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Business Call Script: Opposition to HB217 &amp; HB207</w:t>
      </w:r>
    </w:p>
    <w:p>
      <w:r>
        <w:t>This script is intended for Virginia firearms retailers, manufacturers, and industry partners calling their Delegate or Senator.</w:t>
      </w:r>
    </w:p>
    <w:p>
      <w:pPr>
        <w:pStyle w:val="Heading2"/>
      </w:pPr>
      <w:r>
        <w:t>Opening</w:t>
      </w:r>
    </w:p>
    <w:p>
      <w:r>
        <w:t>Good morning/afternoon. My name is [Name], and I am the [Owner/President/Manager] of [Business Name] in [City/County], Virginia.</w:t>
        <w:br/>
        <w:br/>
        <w:t>I’m calling to express my strong opposition to House Bill 217 and House Bill 207 and to explain the direct economic harm these bills would cause to my business and employees.</w:t>
      </w:r>
    </w:p>
    <w:p>
      <w:pPr>
        <w:pStyle w:val="Heading2"/>
      </w:pPr>
      <w:r>
        <w:t>Business Identification</w:t>
      </w:r>
    </w:p>
    <w:p>
      <w:r>
        <w:t>My company is a federally licensed firearms business operating legally and in full compliance with all state and federal regulations.</w:t>
        <w:br/>
        <w:br/>
        <w:t>We employ [number] Virginia residents and serve law‑abiding citizens, hunters, sportsmen, and training organizations.</w:t>
      </w:r>
    </w:p>
    <w:p>
      <w:pPr>
        <w:pStyle w:val="Heading2"/>
      </w:pPr>
      <w:r>
        <w:t>Economic Impact Statement</w:t>
      </w:r>
    </w:p>
    <w:p>
      <w:r>
        <w:t>Based on our internal Economic Impact Statement using our actual inventory, purchase orders, and sales records:</w:t>
        <w:br/>
        <w:br/>
        <w:t>• We currently have approximately $[amount] in inventory that would become unsellable under HB217</w:t>
        <w:br/>
        <w:t>• We have $[amount] in outstanding distributor orders at financial risk</w:t>
        <w:br/>
        <w:t>• We project annual revenue losses of approximately $[amount]</w:t>
        <w:br/>
        <w:t>• We project annual gross profit losses of approximately $[amount]</w:t>
        <w:br/>
        <w:t>• We estimate additional compliance and administrative costs of $[amount] per year</w:t>
        <w:br/>
        <w:t>• These losses put [number] Virginia jobs at risk</w:t>
        <w:br/>
        <w:br/>
        <w:t>HB217 would ban a large portion of commonly owned, heavily regulated firearms and magazines that represent a core part of our lawful business.</w:t>
        <w:br/>
        <w:br/>
        <w:t>HB207 would impose a $500 excise tax on each suppressor sold, dramatically reducing consumer demand and shifting business to surrounding states.</w:t>
      </w:r>
    </w:p>
    <w:p>
      <w:pPr>
        <w:pStyle w:val="Heading2"/>
      </w:pPr>
      <w:r>
        <w:t>Public Safety Reality</w:t>
      </w:r>
    </w:p>
    <w:p>
      <w:r>
        <w:t>These bills will not meaningfully reduce violent crime. Criminals do not purchase firearms through licensed retailers, and suppressors are overwhelmingly used legally for hearing protection and responsible shooting.</w:t>
        <w:br/>
        <w:br/>
        <w:t>These bills punish regulated businesses and law‑abiding citizens while doing nothing to address illegal trafficking or repeat violent offenders.</w:t>
      </w:r>
    </w:p>
    <w:p>
      <w:pPr>
        <w:pStyle w:val="Heading2"/>
      </w:pPr>
      <w:r>
        <w:t>Closing Request</w:t>
      </w:r>
    </w:p>
    <w:p>
      <w:r>
        <w:t>I respectfully urge [Delegate/Senator Name] to oppose HB217 and HB207 and instead support policies that target violent criminals rather than lawful Virginia businesses and workers.</w:t>
        <w:br/>
        <w:br/>
        <w:t>I would be happy to provide our full Economic Impact Statement for your review.</w:t>
      </w:r>
    </w:p>
    <w:p>
      <w:pPr>
        <w:pStyle w:val="Heading2"/>
      </w:pPr>
      <w:r>
        <w:t>End</w:t>
      </w:r>
    </w:p>
    <w:p>
      <w:r>
        <w:t>Thank you for your time and service to the Commonwealth.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